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CF" w:rsidRDefault="008159CF" w:rsidP="008159CF">
      <w:pPr>
        <w:spacing w:line="576" w:lineRule="exact"/>
        <w:ind w:firstLine="255"/>
        <w:jc w:val="left"/>
        <w:rPr>
          <w:rFonts w:ascii="仿宋" w:eastAsia="仿宋" w:hAnsi="仿宋" w:cs="Times New Roman"/>
          <w:b/>
          <w:sz w:val="32"/>
          <w:szCs w:val="36"/>
        </w:rPr>
      </w:pPr>
      <w:r>
        <w:rPr>
          <w:rFonts w:ascii="仿宋" w:eastAsia="仿宋" w:hAnsi="仿宋" w:cs="Times New Roman" w:hint="eastAsia"/>
          <w:b/>
          <w:sz w:val="32"/>
          <w:szCs w:val="36"/>
        </w:rPr>
        <w:t>附件1：</w:t>
      </w:r>
    </w:p>
    <w:p w:rsidR="00671281" w:rsidRDefault="00F9275B" w:rsidP="00671281">
      <w:pPr>
        <w:spacing w:line="576" w:lineRule="exact"/>
        <w:ind w:firstLine="255"/>
        <w:jc w:val="center"/>
        <w:rPr>
          <w:rFonts w:ascii="仿宋" w:eastAsia="仿宋" w:hAnsi="仿宋" w:cs="Times New Roman" w:hint="eastAsia"/>
          <w:b/>
          <w:sz w:val="32"/>
          <w:szCs w:val="36"/>
        </w:rPr>
      </w:pPr>
      <w:r>
        <w:rPr>
          <w:rFonts w:ascii="仿宋" w:eastAsia="仿宋" w:hAnsi="仿宋" w:cs="Times New Roman" w:hint="eastAsia"/>
          <w:b/>
          <w:sz w:val="32"/>
          <w:szCs w:val="36"/>
        </w:rPr>
        <w:t>青海大学普通全日制本科学生</w:t>
      </w:r>
      <w:r w:rsidR="00FA6B56">
        <w:rPr>
          <w:rFonts w:ascii="仿宋" w:eastAsia="仿宋" w:hAnsi="仿宋" w:cs="Times New Roman" w:hint="eastAsia"/>
          <w:b/>
          <w:sz w:val="32"/>
          <w:szCs w:val="36"/>
        </w:rPr>
        <w:t>转专业</w:t>
      </w:r>
    </w:p>
    <w:p w:rsidR="00FA6B56" w:rsidRDefault="00FA6B56" w:rsidP="00671281">
      <w:pPr>
        <w:spacing w:line="576" w:lineRule="exact"/>
        <w:ind w:firstLine="255"/>
        <w:jc w:val="center"/>
        <w:rPr>
          <w:rFonts w:ascii="仿宋" w:eastAsia="仿宋" w:hAnsi="仿宋" w:cs="Times New Roman"/>
          <w:b/>
          <w:sz w:val="32"/>
          <w:szCs w:val="36"/>
        </w:rPr>
      </w:pPr>
      <w:r w:rsidRPr="00FA6B56">
        <w:rPr>
          <w:rFonts w:ascii="仿宋" w:eastAsia="仿宋" w:hAnsi="仿宋" w:cs="Times New Roman" w:hint="eastAsia"/>
          <w:b/>
          <w:sz w:val="32"/>
          <w:szCs w:val="36"/>
        </w:rPr>
        <w:t>考核与接收</w:t>
      </w:r>
      <w:r>
        <w:rPr>
          <w:rFonts w:ascii="仿宋" w:eastAsia="仿宋" w:hAnsi="仿宋" w:cs="Times New Roman" w:hint="eastAsia"/>
          <w:b/>
          <w:sz w:val="32"/>
          <w:szCs w:val="36"/>
        </w:rPr>
        <w:t>指导性意见</w:t>
      </w:r>
    </w:p>
    <w:p w:rsidR="006539B8" w:rsidRDefault="006539B8" w:rsidP="00C877F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根据《青海大学普通全日制本科学生转专业暂行规定（试行）》</w:t>
      </w:r>
      <w:r w:rsidR="00DB35E3">
        <w:rPr>
          <w:rFonts w:ascii="仿宋" w:eastAsia="仿宋" w:hAnsi="仿宋" w:hint="eastAsia"/>
          <w:sz w:val="28"/>
          <w:szCs w:val="28"/>
        </w:rPr>
        <w:t>，</w:t>
      </w:r>
      <w:r w:rsidR="006750A4" w:rsidRPr="00377FC2">
        <w:rPr>
          <w:rFonts w:ascii="仿宋" w:eastAsia="仿宋" w:hAnsi="仿宋" w:hint="eastAsia"/>
          <w:sz w:val="28"/>
          <w:szCs w:val="28"/>
        </w:rPr>
        <w:t>为了</w:t>
      </w:r>
      <w:r w:rsidR="006750A4">
        <w:rPr>
          <w:rFonts w:ascii="仿宋" w:eastAsia="仿宋" w:hAnsi="仿宋" w:hint="eastAsia"/>
          <w:sz w:val="28"/>
          <w:szCs w:val="28"/>
        </w:rPr>
        <w:t>“公平、公正、公开”的做好201</w:t>
      </w:r>
      <w:r w:rsidR="00DF6B5B">
        <w:rPr>
          <w:rFonts w:ascii="仿宋" w:eastAsia="仿宋" w:hAnsi="仿宋" w:hint="eastAsia"/>
          <w:sz w:val="28"/>
          <w:szCs w:val="28"/>
        </w:rPr>
        <w:t>8</w:t>
      </w:r>
      <w:r w:rsidR="006750A4">
        <w:rPr>
          <w:rFonts w:ascii="仿宋" w:eastAsia="仿宋" w:hAnsi="仿宋" w:hint="eastAsia"/>
          <w:sz w:val="28"/>
          <w:szCs w:val="28"/>
        </w:rPr>
        <w:t>级学生转专业工作，</w:t>
      </w:r>
      <w:r>
        <w:rPr>
          <w:rFonts w:ascii="仿宋" w:eastAsia="仿宋" w:hAnsi="仿宋" w:hint="eastAsia"/>
          <w:sz w:val="28"/>
          <w:szCs w:val="28"/>
        </w:rPr>
        <w:t>特制定本指导性意见。</w:t>
      </w:r>
    </w:p>
    <w:p w:rsidR="00C21256" w:rsidRDefault="00C21256" w:rsidP="00C877F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转专业学生考核</w:t>
      </w:r>
      <w:r w:rsidR="00C17CBD">
        <w:rPr>
          <w:rFonts w:ascii="仿宋" w:eastAsia="仿宋" w:hAnsi="仿宋" w:hint="eastAsia"/>
          <w:sz w:val="28"/>
          <w:szCs w:val="28"/>
        </w:rPr>
        <w:t>工作由</w:t>
      </w:r>
      <w:r w:rsidR="00743FA9">
        <w:rPr>
          <w:rFonts w:ascii="仿宋" w:eastAsia="仿宋" w:hAnsi="仿宋" w:hint="eastAsia"/>
          <w:sz w:val="28"/>
          <w:szCs w:val="28"/>
        </w:rPr>
        <w:t>转出院系和转入院系考核</w:t>
      </w:r>
      <w:r w:rsidR="00C17CBD">
        <w:rPr>
          <w:rFonts w:ascii="仿宋" w:eastAsia="仿宋" w:hAnsi="仿宋" w:hint="eastAsia"/>
          <w:sz w:val="28"/>
          <w:szCs w:val="28"/>
        </w:rPr>
        <w:t>两部分组成</w:t>
      </w:r>
      <w:r w:rsidR="00743FA9">
        <w:rPr>
          <w:rFonts w:ascii="仿宋" w:eastAsia="仿宋" w:hAnsi="仿宋" w:hint="eastAsia"/>
          <w:sz w:val="28"/>
          <w:szCs w:val="28"/>
        </w:rPr>
        <w:t>：</w:t>
      </w:r>
    </w:p>
    <w:p w:rsidR="00743FA9" w:rsidRPr="006750A4" w:rsidRDefault="00743FA9" w:rsidP="006750A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750A4">
        <w:rPr>
          <w:rFonts w:ascii="仿宋" w:eastAsia="仿宋" w:hAnsi="仿宋" w:hint="eastAsia"/>
          <w:b/>
          <w:sz w:val="28"/>
          <w:szCs w:val="28"/>
        </w:rPr>
        <w:t>一、转出院系考核</w:t>
      </w:r>
      <w:r w:rsidR="0028600C">
        <w:rPr>
          <w:rFonts w:ascii="仿宋" w:eastAsia="仿宋" w:hAnsi="仿宋" w:hint="eastAsia"/>
          <w:b/>
          <w:sz w:val="28"/>
          <w:szCs w:val="28"/>
        </w:rPr>
        <w:t>内容</w:t>
      </w:r>
    </w:p>
    <w:p w:rsidR="006750A4" w:rsidRDefault="006750A4" w:rsidP="00C2125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转出院系要严格控制转出学生人数比例不超过原班级总人数的5%</w:t>
      </w:r>
      <w:r w:rsidR="00DB35E3">
        <w:rPr>
          <w:rFonts w:ascii="仿宋" w:eastAsia="仿宋" w:hAnsi="仿宋" w:hint="eastAsia"/>
          <w:sz w:val="28"/>
          <w:szCs w:val="28"/>
        </w:rPr>
        <w:t>。</w:t>
      </w:r>
    </w:p>
    <w:p w:rsidR="006750A4" w:rsidRPr="006750A4" w:rsidRDefault="00C17CBD" w:rsidP="00C17C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6750A4" w:rsidRPr="006750A4">
        <w:rPr>
          <w:rFonts w:ascii="仿宋" w:eastAsia="仿宋" w:hAnsi="仿宋" w:hint="eastAsia"/>
          <w:sz w:val="28"/>
          <w:szCs w:val="28"/>
        </w:rPr>
        <w:t>申请转专业学生人</w:t>
      </w:r>
      <w:r w:rsidR="006750A4">
        <w:rPr>
          <w:rFonts w:ascii="仿宋" w:eastAsia="仿宋" w:hAnsi="仿宋" w:hint="eastAsia"/>
          <w:sz w:val="28"/>
          <w:szCs w:val="28"/>
        </w:rPr>
        <w:t>数</w:t>
      </w:r>
      <w:r w:rsidR="0028600C">
        <w:rPr>
          <w:rFonts w:ascii="仿宋" w:eastAsia="仿宋" w:hAnsi="仿宋" w:hint="eastAsia"/>
          <w:sz w:val="28"/>
          <w:szCs w:val="28"/>
        </w:rPr>
        <w:t>比例</w:t>
      </w:r>
      <w:r>
        <w:rPr>
          <w:rFonts w:ascii="仿宋" w:eastAsia="仿宋" w:hAnsi="仿宋" w:hint="eastAsia"/>
          <w:sz w:val="28"/>
          <w:szCs w:val="28"/>
        </w:rPr>
        <w:t>在5%以内</w:t>
      </w:r>
      <w:r w:rsidR="006750A4" w:rsidRPr="006750A4">
        <w:rPr>
          <w:rFonts w:ascii="仿宋" w:eastAsia="仿宋" w:hAnsi="仿宋" w:hint="eastAsia"/>
          <w:sz w:val="28"/>
          <w:szCs w:val="28"/>
        </w:rPr>
        <w:t>，可直接接受</w:t>
      </w:r>
      <w:r w:rsidR="0028600C">
        <w:rPr>
          <w:rFonts w:ascii="仿宋" w:eastAsia="仿宋" w:hAnsi="仿宋" w:hint="eastAsia"/>
          <w:sz w:val="28"/>
          <w:szCs w:val="28"/>
        </w:rPr>
        <w:t>学生</w:t>
      </w:r>
      <w:r w:rsidR="006750A4" w:rsidRPr="006750A4">
        <w:rPr>
          <w:rFonts w:ascii="仿宋" w:eastAsia="仿宋" w:hAnsi="仿宋" w:hint="eastAsia"/>
          <w:sz w:val="28"/>
          <w:szCs w:val="28"/>
        </w:rPr>
        <w:t xml:space="preserve">申请； </w:t>
      </w:r>
    </w:p>
    <w:p w:rsidR="00743FA9" w:rsidRDefault="00C17CBD" w:rsidP="00C17C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6539B8">
        <w:rPr>
          <w:rFonts w:ascii="仿宋" w:eastAsia="仿宋" w:hAnsi="仿宋" w:hint="eastAsia"/>
          <w:sz w:val="28"/>
          <w:szCs w:val="28"/>
        </w:rPr>
        <w:t>申请学生人数</w:t>
      </w:r>
      <w:r w:rsidR="0028600C">
        <w:rPr>
          <w:rFonts w:ascii="仿宋" w:eastAsia="仿宋" w:hAnsi="仿宋" w:hint="eastAsia"/>
          <w:sz w:val="28"/>
          <w:szCs w:val="28"/>
        </w:rPr>
        <w:t>比例</w:t>
      </w:r>
      <w:r w:rsidR="00743FA9">
        <w:rPr>
          <w:rFonts w:ascii="仿宋" w:eastAsia="仿宋" w:hAnsi="仿宋" w:hint="eastAsia"/>
          <w:sz w:val="28"/>
          <w:szCs w:val="28"/>
        </w:rPr>
        <w:t>超过</w:t>
      </w:r>
      <w:r>
        <w:rPr>
          <w:rFonts w:ascii="仿宋" w:eastAsia="仿宋" w:hAnsi="仿宋" w:hint="eastAsia"/>
          <w:sz w:val="28"/>
          <w:szCs w:val="28"/>
        </w:rPr>
        <w:t>5%</w:t>
      </w:r>
      <w:r w:rsidR="00743FA9">
        <w:rPr>
          <w:rFonts w:ascii="仿宋" w:eastAsia="仿宋" w:hAnsi="仿宋" w:hint="eastAsia"/>
          <w:sz w:val="28"/>
          <w:szCs w:val="28"/>
        </w:rPr>
        <w:t>，</w:t>
      </w:r>
      <w:r w:rsidR="006539B8">
        <w:rPr>
          <w:rFonts w:ascii="仿宋" w:eastAsia="仿宋" w:hAnsi="仿宋" w:hint="eastAsia"/>
          <w:sz w:val="28"/>
          <w:szCs w:val="28"/>
        </w:rPr>
        <w:t>则</w:t>
      </w:r>
      <w:r w:rsidR="00743FA9">
        <w:rPr>
          <w:rFonts w:ascii="仿宋" w:eastAsia="仿宋" w:hAnsi="仿宋" w:hint="eastAsia"/>
          <w:sz w:val="28"/>
          <w:szCs w:val="28"/>
        </w:rPr>
        <w:t>按第一学期课程考试成绩平均学分绩点（GPA）进行排名</w:t>
      </w:r>
      <w:r w:rsidR="006539B8">
        <w:rPr>
          <w:rFonts w:ascii="仿宋" w:eastAsia="仿宋" w:hAnsi="仿宋" w:hint="eastAsia"/>
          <w:sz w:val="28"/>
          <w:szCs w:val="28"/>
        </w:rPr>
        <w:t>筛选。</w:t>
      </w:r>
    </w:p>
    <w:p w:rsidR="006539B8" w:rsidRPr="006750A4" w:rsidRDefault="006539B8" w:rsidP="006750A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750A4">
        <w:rPr>
          <w:rFonts w:ascii="仿宋" w:eastAsia="仿宋" w:hAnsi="仿宋" w:hint="eastAsia"/>
          <w:b/>
          <w:sz w:val="28"/>
          <w:szCs w:val="28"/>
        </w:rPr>
        <w:t>二、转入院系考核</w:t>
      </w:r>
      <w:r w:rsidR="0028600C">
        <w:rPr>
          <w:rFonts w:ascii="仿宋" w:eastAsia="仿宋" w:hAnsi="仿宋" w:hint="eastAsia"/>
          <w:b/>
          <w:sz w:val="28"/>
          <w:szCs w:val="28"/>
        </w:rPr>
        <w:t>内容</w:t>
      </w:r>
    </w:p>
    <w:p w:rsidR="006539B8" w:rsidRDefault="006750A4" w:rsidP="00C2125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转入院系要严格控制接收学生人数比例不得超过</w:t>
      </w:r>
      <w:r w:rsidR="0028600C">
        <w:rPr>
          <w:rFonts w:ascii="仿宋" w:eastAsia="仿宋" w:hAnsi="仿宋" w:hint="eastAsia"/>
          <w:sz w:val="28"/>
          <w:szCs w:val="28"/>
        </w:rPr>
        <w:t>本专业</w:t>
      </w:r>
      <w:r>
        <w:rPr>
          <w:rFonts w:ascii="仿宋" w:eastAsia="仿宋" w:hAnsi="仿宋" w:hint="eastAsia"/>
          <w:sz w:val="28"/>
          <w:szCs w:val="28"/>
        </w:rPr>
        <w:t>当年招生总人数的10%</w:t>
      </w:r>
      <w:r w:rsidR="00DB35E3">
        <w:rPr>
          <w:rFonts w:ascii="仿宋" w:eastAsia="仿宋" w:hAnsi="仿宋" w:hint="eastAsia"/>
          <w:sz w:val="28"/>
          <w:szCs w:val="28"/>
        </w:rPr>
        <w:t>。</w:t>
      </w:r>
    </w:p>
    <w:p w:rsidR="006750A4" w:rsidRPr="006750A4" w:rsidRDefault="0028600C" w:rsidP="0028600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6750A4">
        <w:rPr>
          <w:rFonts w:ascii="仿宋" w:eastAsia="仿宋" w:hAnsi="仿宋" w:hint="eastAsia"/>
          <w:sz w:val="28"/>
          <w:szCs w:val="28"/>
        </w:rPr>
        <w:t>接收学生人数</w:t>
      </w:r>
      <w:r>
        <w:rPr>
          <w:rFonts w:ascii="仿宋" w:eastAsia="仿宋" w:hAnsi="仿宋" w:hint="eastAsia"/>
          <w:sz w:val="28"/>
          <w:szCs w:val="28"/>
        </w:rPr>
        <w:t>比例在10%以内</w:t>
      </w:r>
      <w:r w:rsidR="006750A4" w:rsidRPr="006750A4">
        <w:rPr>
          <w:rFonts w:ascii="仿宋" w:eastAsia="仿宋" w:hAnsi="仿宋" w:hint="eastAsia"/>
          <w:sz w:val="28"/>
          <w:szCs w:val="28"/>
        </w:rPr>
        <w:t>，可直接接受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6750A4" w:rsidRPr="006750A4">
        <w:rPr>
          <w:rFonts w:ascii="仿宋" w:eastAsia="仿宋" w:hAnsi="仿宋" w:hint="eastAsia"/>
          <w:sz w:val="28"/>
          <w:szCs w:val="28"/>
        </w:rPr>
        <w:t xml:space="preserve">申请； </w:t>
      </w:r>
    </w:p>
    <w:p w:rsidR="00672F9A" w:rsidRDefault="0028600C" w:rsidP="0028600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6750A4" w:rsidRPr="00672F9A">
        <w:rPr>
          <w:rFonts w:ascii="仿宋" w:eastAsia="仿宋" w:hAnsi="仿宋" w:hint="eastAsia"/>
          <w:sz w:val="28"/>
          <w:szCs w:val="28"/>
        </w:rPr>
        <w:t>接收学生人数</w:t>
      </w:r>
      <w:r>
        <w:rPr>
          <w:rFonts w:ascii="仿宋" w:eastAsia="仿宋" w:hAnsi="仿宋" w:hint="eastAsia"/>
          <w:sz w:val="28"/>
          <w:szCs w:val="28"/>
        </w:rPr>
        <w:t>比例</w:t>
      </w:r>
      <w:r w:rsidR="006750A4" w:rsidRPr="00672F9A">
        <w:rPr>
          <w:rFonts w:ascii="仿宋" w:eastAsia="仿宋" w:hAnsi="仿宋" w:hint="eastAsia"/>
          <w:sz w:val="28"/>
          <w:szCs w:val="28"/>
        </w:rPr>
        <w:t>超过</w:t>
      </w:r>
      <w:r>
        <w:rPr>
          <w:rFonts w:ascii="仿宋" w:eastAsia="仿宋" w:hAnsi="仿宋" w:hint="eastAsia"/>
          <w:sz w:val="28"/>
          <w:szCs w:val="28"/>
        </w:rPr>
        <w:t>10%</w:t>
      </w:r>
      <w:r w:rsidR="006750A4" w:rsidRPr="00672F9A">
        <w:rPr>
          <w:rFonts w:ascii="仿宋" w:eastAsia="仿宋" w:hAnsi="仿宋" w:hint="eastAsia"/>
          <w:sz w:val="28"/>
          <w:szCs w:val="28"/>
        </w:rPr>
        <w:t>，</w:t>
      </w:r>
      <w:r w:rsidR="00672F9A">
        <w:rPr>
          <w:rFonts w:ascii="仿宋" w:eastAsia="仿宋" w:hAnsi="仿宋" w:hint="eastAsia"/>
          <w:sz w:val="28"/>
          <w:szCs w:val="28"/>
        </w:rPr>
        <w:t>接收院系应</w:t>
      </w:r>
      <w:r>
        <w:rPr>
          <w:rFonts w:ascii="仿宋" w:eastAsia="仿宋" w:hAnsi="仿宋" w:hint="eastAsia"/>
          <w:sz w:val="28"/>
          <w:szCs w:val="28"/>
        </w:rPr>
        <w:t>采取</w:t>
      </w:r>
      <w:r w:rsidR="00672F9A">
        <w:rPr>
          <w:rFonts w:ascii="仿宋" w:eastAsia="仿宋" w:hAnsi="仿宋" w:hint="eastAsia"/>
          <w:sz w:val="28"/>
          <w:szCs w:val="28"/>
        </w:rPr>
        <w:t>面试+笔试的</w:t>
      </w:r>
      <w:r>
        <w:rPr>
          <w:rFonts w:ascii="仿宋" w:eastAsia="仿宋" w:hAnsi="仿宋" w:hint="eastAsia"/>
          <w:sz w:val="28"/>
          <w:szCs w:val="28"/>
        </w:rPr>
        <w:t>方式</w:t>
      </w:r>
      <w:r w:rsidR="00672F9A">
        <w:rPr>
          <w:rFonts w:ascii="仿宋" w:eastAsia="仿宋" w:hAnsi="仿宋" w:hint="eastAsia"/>
          <w:sz w:val="28"/>
          <w:szCs w:val="28"/>
        </w:rPr>
        <w:t>进行</w:t>
      </w:r>
      <w:r w:rsidR="004E0BB7">
        <w:rPr>
          <w:rFonts w:ascii="仿宋" w:eastAsia="仿宋" w:hAnsi="仿宋" w:hint="eastAsia"/>
          <w:sz w:val="28"/>
          <w:szCs w:val="28"/>
        </w:rPr>
        <w:t>综合</w:t>
      </w:r>
      <w:r w:rsidR="00672F9A">
        <w:rPr>
          <w:rFonts w:ascii="仿宋" w:eastAsia="仿宋" w:hAnsi="仿宋" w:hint="eastAsia"/>
          <w:sz w:val="28"/>
          <w:szCs w:val="28"/>
        </w:rPr>
        <w:t>考核：</w:t>
      </w:r>
    </w:p>
    <w:p w:rsidR="006750A4" w:rsidRDefault="004E0BB7" w:rsidP="0028600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</w:t>
      </w:r>
      <w:r w:rsidR="006750A4" w:rsidRPr="00672F9A">
        <w:rPr>
          <w:rFonts w:ascii="仿宋" w:eastAsia="仿宋" w:hAnsi="仿宋" w:hint="eastAsia"/>
          <w:sz w:val="28"/>
          <w:szCs w:val="28"/>
        </w:rPr>
        <w:t>考核成绩=</w:t>
      </w:r>
      <w:r w:rsidR="00672F9A" w:rsidRPr="00672F9A">
        <w:rPr>
          <w:rFonts w:ascii="仿宋" w:eastAsia="仿宋" w:hAnsi="仿宋" w:hint="eastAsia"/>
          <w:sz w:val="28"/>
          <w:szCs w:val="28"/>
        </w:rPr>
        <w:t>笔试成绩（70%）+面试成绩（30%）</w:t>
      </w:r>
    </w:p>
    <w:p w:rsidR="00672F9A" w:rsidRPr="00672F9A" w:rsidRDefault="00AD38D7" w:rsidP="00672F9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具体笔试科目</w:t>
      </w:r>
      <w:r w:rsidR="009477EF">
        <w:rPr>
          <w:rFonts w:ascii="仿宋" w:eastAsia="仿宋" w:hAnsi="仿宋" w:hint="eastAsia"/>
          <w:sz w:val="28"/>
          <w:szCs w:val="28"/>
        </w:rPr>
        <w:t>内容</w:t>
      </w:r>
      <w:r>
        <w:rPr>
          <w:rFonts w:ascii="仿宋" w:eastAsia="仿宋" w:hAnsi="仿宋" w:hint="eastAsia"/>
          <w:sz w:val="28"/>
          <w:szCs w:val="28"/>
        </w:rPr>
        <w:t>，由教务处指导转入院系</w:t>
      </w:r>
      <w:r w:rsidR="0028600C">
        <w:rPr>
          <w:rFonts w:ascii="仿宋" w:eastAsia="仿宋" w:hAnsi="仿宋" w:hint="eastAsia"/>
          <w:sz w:val="28"/>
          <w:szCs w:val="28"/>
        </w:rPr>
        <w:t>完成</w:t>
      </w:r>
      <w:r>
        <w:rPr>
          <w:rFonts w:ascii="仿宋" w:eastAsia="仿宋" w:hAnsi="仿宋" w:hint="eastAsia"/>
          <w:sz w:val="28"/>
          <w:szCs w:val="28"/>
        </w:rPr>
        <w:t>制定</w:t>
      </w:r>
      <w:r w:rsidR="0028600C">
        <w:rPr>
          <w:rFonts w:ascii="仿宋" w:eastAsia="仿宋" w:hAnsi="仿宋" w:hint="eastAsia"/>
          <w:sz w:val="28"/>
          <w:szCs w:val="28"/>
        </w:rPr>
        <w:t>工作</w:t>
      </w:r>
      <w:r w:rsidR="009477EF">
        <w:rPr>
          <w:rFonts w:ascii="仿宋" w:eastAsia="仿宋" w:hAnsi="仿宋" w:hint="eastAsia"/>
          <w:sz w:val="28"/>
          <w:szCs w:val="28"/>
        </w:rPr>
        <w:t>，并</w:t>
      </w:r>
      <w:r w:rsidR="00612D2A">
        <w:rPr>
          <w:rFonts w:ascii="仿宋" w:eastAsia="仿宋" w:hAnsi="仿宋" w:hint="eastAsia"/>
          <w:sz w:val="28"/>
          <w:szCs w:val="28"/>
        </w:rPr>
        <w:t>在考核前两周向学生公布。</w:t>
      </w:r>
      <w:bookmarkStart w:id="0" w:name="_GoBack"/>
      <w:bookmarkEnd w:id="0"/>
    </w:p>
    <w:sectPr w:rsidR="00672F9A" w:rsidRPr="00672F9A" w:rsidSect="000B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ED" w:rsidRDefault="002513ED" w:rsidP="00743FA9">
      <w:r>
        <w:separator/>
      </w:r>
    </w:p>
  </w:endnote>
  <w:endnote w:type="continuationSeparator" w:id="0">
    <w:p w:rsidR="002513ED" w:rsidRDefault="002513ED" w:rsidP="0074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ED" w:rsidRDefault="002513ED" w:rsidP="00743FA9">
      <w:r>
        <w:separator/>
      </w:r>
    </w:p>
  </w:footnote>
  <w:footnote w:type="continuationSeparator" w:id="0">
    <w:p w:rsidR="002513ED" w:rsidRDefault="002513ED" w:rsidP="0074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935"/>
    <w:multiLevelType w:val="hybridMultilevel"/>
    <w:tmpl w:val="8C40E6D0"/>
    <w:lvl w:ilvl="0" w:tplc="E83CF6D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7715D76"/>
    <w:multiLevelType w:val="hybridMultilevel"/>
    <w:tmpl w:val="8C40E6D0"/>
    <w:lvl w:ilvl="0" w:tplc="E83CF6D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CD1DDD"/>
    <w:multiLevelType w:val="hybridMultilevel"/>
    <w:tmpl w:val="DE308674"/>
    <w:lvl w:ilvl="0" w:tplc="D252306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56"/>
    <w:rsid w:val="000372C3"/>
    <w:rsid w:val="000B4BC5"/>
    <w:rsid w:val="002513ED"/>
    <w:rsid w:val="0028600C"/>
    <w:rsid w:val="003030B7"/>
    <w:rsid w:val="00303471"/>
    <w:rsid w:val="00323C1E"/>
    <w:rsid w:val="00367986"/>
    <w:rsid w:val="00377FC2"/>
    <w:rsid w:val="003E73E0"/>
    <w:rsid w:val="004E0BB7"/>
    <w:rsid w:val="005511F7"/>
    <w:rsid w:val="00554064"/>
    <w:rsid w:val="005607F6"/>
    <w:rsid w:val="00560E04"/>
    <w:rsid w:val="00612D2A"/>
    <w:rsid w:val="006539B8"/>
    <w:rsid w:val="00671281"/>
    <w:rsid w:val="00672F9A"/>
    <w:rsid w:val="006750A4"/>
    <w:rsid w:val="00743FA9"/>
    <w:rsid w:val="007E57DB"/>
    <w:rsid w:val="008159CF"/>
    <w:rsid w:val="008F0093"/>
    <w:rsid w:val="0092651A"/>
    <w:rsid w:val="009477EF"/>
    <w:rsid w:val="00963EBB"/>
    <w:rsid w:val="00A6512C"/>
    <w:rsid w:val="00AD38D7"/>
    <w:rsid w:val="00C05355"/>
    <w:rsid w:val="00C17CBD"/>
    <w:rsid w:val="00C21256"/>
    <w:rsid w:val="00C2623A"/>
    <w:rsid w:val="00C7764C"/>
    <w:rsid w:val="00C877F3"/>
    <w:rsid w:val="00DB35E3"/>
    <w:rsid w:val="00DF6B5B"/>
    <w:rsid w:val="00E369B3"/>
    <w:rsid w:val="00E62688"/>
    <w:rsid w:val="00E70BB9"/>
    <w:rsid w:val="00F52ABC"/>
    <w:rsid w:val="00F9275B"/>
    <w:rsid w:val="00FA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FA9"/>
    <w:rPr>
      <w:sz w:val="18"/>
      <w:szCs w:val="18"/>
    </w:rPr>
  </w:style>
  <w:style w:type="paragraph" w:styleId="a5">
    <w:name w:val="List Paragraph"/>
    <w:basedOn w:val="a"/>
    <w:uiPriority w:val="34"/>
    <w:qFormat/>
    <w:rsid w:val="006750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FA9"/>
    <w:rPr>
      <w:sz w:val="18"/>
      <w:szCs w:val="18"/>
    </w:rPr>
  </w:style>
  <w:style w:type="paragraph" w:styleId="a5">
    <w:name w:val="List Paragraph"/>
    <w:basedOn w:val="a"/>
    <w:uiPriority w:val="34"/>
    <w:qFormat/>
    <w:rsid w:val="006750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赵媛媛</cp:lastModifiedBy>
  <cp:revision>23</cp:revision>
  <cp:lastPrinted>2018-11-20T06:25:00Z</cp:lastPrinted>
  <dcterms:created xsi:type="dcterms:W3CDTF">2017-12-07T00:52:00Z</dcterms:created>
  <dcterms:modified xsi:type="dcterms:W3CDTF">2018-12-11T00:35:00Z</dcterms:modified>
</cp:coreProperties>
</file>