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2018年“课程思政”示范课程立项名单</w:t>
      </w:r>
    </w:p>
    <w:bookmarkEnd w:id="0"/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61"/>
        <w:gridCol w:w="1155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项目编号</w:t>
            </w:r>
          </w:p>
        </w:tc>
        <w:tc>
          <w:tcPr>
            <w:tcW w:w="336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</w:t>
            </w:r>
          </w:p>
        </w:tc>
        <w:tc>
          <w:tcPr>
            <w:tcW w:w="2942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SZ18001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基础工程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徐国光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SZ18002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财务管理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慕丽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SZ18003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杨如意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SZ18004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大学英语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曹妮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SZ18005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企业伦理学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张永琴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SZ18006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医学生理学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严云飞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SZ18007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区域经济学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丁生喜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SZ18008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组织行为学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齐姗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SZ18009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外科学总论（烧伤冷伤章节）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王献珍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SZ18010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工程力学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高士武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SZ18011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医古文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赵协慧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SZ18012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国之复兴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卢艳香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SZ18013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职业生涯规划与就业指导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张凯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就业创业指导中心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SZ18014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大学语文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杨贞明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人文素质教育中心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SZ18015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数据挖掘导论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王璐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计算机技术与应用系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SZ18016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政治经济学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石鹏娟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SZ18017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网络技术及其应用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谢永</w:t>
            </w:r>
          </w:p>
        </w:tc>
        <w:tc>
          <w:tcPr>
            <w:tcW w:w="294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计算机技术与应用系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SZ18018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公共政策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王世靓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SZ18019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化工原理实验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薛源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SZ18020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分析化学I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孙文亮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SZ18021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地理信息系统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李燕婷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地质工程系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SZ18022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材料物理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韩红静</w:t>
            </w:r>
          </w:p>
        </w:tc>
        <w:tc>
          <w:tcPr>
            <w:tcW w:w="294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新能源光伏产业研究中心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E19E4"/>
    <w:rsid w:val="4C6E19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2019-03-14T03:45:00Z</dcterms:created>
  <dc:creator>二胡的弦</dc:creator>
  <cp:lastModifiedBy>二胡的弦</cp:lastModifiedBy>
  <dcterms:modified xsi:type="dcterms:W3CDTF">2019-03-14T03:46:14Z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