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both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2：</w:t>
      </w:r>
    </w:p>
    <w:bookmarkEnd w:id="0"/>
    <w:p>
      <w:pPr>
        <w:ind w:firstLine="56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青海大学本科专业教学质量标准基本内容及框架要求</w:t>
      </w:r>
    </w:p>
    <w:p>
      <w:pPr>
        <w:ind w:firstLine="56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专业教学质量标准体例参照国家标准制定，基本内容框架如下：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1.概述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专业类别及代码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.培养目标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专业培养目标要与学校办学定位及人才培养定位相符合，要与国家、社会及学生的要求与期望相符合，包括学生毕业时的要求，反映学生毕业后五年左右在社会与专业领域预期能够取得的成就。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.培养规格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培养规格是在专业培养目标的基础上，进一步明确学生应达到的基本要求。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.1学制、学位与学分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人才培养基本要求</w:t>
      </w:r>
      <w:r>
        <w:rPr>
          <w:rFonts w:hint="eastAsia" w:ascii="宋体" w:hAnsi="宋体" w:eastAsia="宋体" w:cs="宋体"/>
          <w:sz w:val="28"/>
          <w:szCs w:val="28"/>
        </w:rPr>
        <w:t>（知识、能力、素质等方面的要求，按条目列出）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.2.1 XXXX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.2.2 XXXX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.课程体系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课程体系框架主要包括理论课程、实践课程、核心课程。明确课程的总学时和学分，明确理论课程、实践课程、核心课程的学时和学分。课程设置与培养目标和培养规格相吻合。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.师资队伍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各专业师资队伍建设包括师资数量与结构、教师素质要求与专业发展、教师发展规划等方面要素。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.教学条件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教学条件是专业发展的重要保障，包括信息资源、教学设施、教学经费等内容。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.质量保障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质量保障体系包括教学过程质量监控机制要求、毕业生跟踪反馈机制要求、专业的持续改进机制要求。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415ABB"/>
    <w:rsid w:val="00821E1A"/>
    <w:rsid w:val="00F33D11"/>
    <w:rsid w:val="00F80514"/>
    <w:rsid w:val="027B2BEA"/>
    <w:rsid w:val="02806D12"/>
    <w:rsid w:val="04A9347A"/>
    <w:rsid w:val="0667183D"/>
    <w:rsid w:val="09106E1A"/>
    <w:rsid w:val="0DEC11F6"/>
    <w:rsid w:val="0FCF7E4A"/>
    <w:rsid w:val="10142032"/>
    <w:rsid w:val="14985A7E"/>
    <w:rsid w:val="183304BA"/>
    <w:rsid w:val="1C827B27"/>
    <w:rsid w:val="2B6B6EFC"/>
    <w:rsid w:val="32415ABB"/>
    <w:rsid w:val="39BE1A92"/>
    <w:rsid w:val="3A4D543F"/>
    <w:rsid w:val="3DE35AB9"/>
    <w:rsid w:val="452D37E7"/>
    <w:rsid w:val="4CF71C27"/>
    <w:rsid w:val="63C73737"/>
    <w:rsid w:val="6D535020"/>
    <w:rsid w:val="70AE5C2F"/>
    <w:rsid w:val="7AA14273"/>
    <w:rsid w:val="7B4F1F18"/>
    <w:rsid w:val="7FB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73</Words>
  <Characters>420</Characters>
  <Lines>3</Lines>
  <Paragraphs>1</Paragraphs>
  <TotalTime>17</TotalTime>
  <ScaleCrop>false</ScaleCrop>
  <LinksUpToDate>false</LinksUpToDate>
  <CharactersWithSpaces>492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2018-09-29T02:38:00Z</dcterms:created>
  <dc:creator>Administrator</dc:creator>
  <cp:lastModifiedBy>Administrator</cp:lastModifiedBy>
  <cp:lastPrinted>2018-09-29T03:08:00Z</cp:lastPrinted>
  <dcterms:modified xsi:type="dcterms:W3CDTF">2019-07-15T02:04:24Z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