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附件2：</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b w:val="0"/>
          <w:bCs w:val="0"/>
          <w:color w:val="000000" w:themeColor="text1"/>
          <w:kern w:val="0"/>
          <w:sz w:val="44"/>
          <w:szCs w:val="44"/>
          <w:lang w:val="en-US" w:eastAsia="zh-CN" w:bidi="ar"/>
          <w14:textFill>
            <w14:solidFill>
              <w14:schemeClr w14:val="tx1"/>
            </w14:solidFill>
          </w14:textFill>
        </w:rPr>
      </w:pPr>
      <w:r>
        <w:rPr>
          <w:rFonts w:hint="eastAsia" w:ascii="黑体" w:hAnsi="黑体" w:eastAsia="黑体" w:cs="黑体"/>
          <w:b w:val="0"/>
          <w:bCs w:val="0"/>
          <w:color w:val="000000" w:themeColor="text1"/>
          <w:kern w:val="0"/>
          <w:sz w:val="44"/>
          <w:szCs w:val="44"/>
          <w:lang w:val="en-US" w:eastAsia="zh-CN" w:bidi="ar"/>
          <w14:textFill>
            <w14:solidFill>
              <w14:schemeClr w14:val="tx1"/>
            </w14:solidFill>
          </w14:textFill>
        </w:rPr>
        <w:t>重修选课常见问题及解决办法</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仿宋" w:hAnsi="仿宋" w:eastAsia="仿宋" w:cs="仿宋"/>
          <w:b/>
          <w:bCs/>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1.不及格课程已重修通过，因重修课程与原不及格课程课程号不一致导致成绩总表中存在两条成绩记录。</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解决办法：</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核对个人成绩后手写情况说明，在报名申请菜单下点击“校内课程替换申请”，拍照上传情况说明，并在替换原因中简单说明后提交，待院系管理员审核、教务处审核即可。</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rPr>
          <w:rFonts w:hint="eastAsia" w:ascii="仿宋" w:hAnsi="仿宋" w:eastAsia="仿宋" w:cs="仿宋"/>
          <w:b/>
          <w:bCs/>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2.存在不及格记录，在选课界面不显示该课程。</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rPr>
          <w:rFonts w:hint="default"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解决办法：</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1）核对学生所在界面是否为“重修选课”界面；（2）核对该不及格记录是否为当前选课学期课程，学校实行春对春、秋对秋学期开课，除院系课程调整外，正常课程都只在挂科成绩所在学期开课，学生只可在该课程所在学期选课；（3）单开班选课不显示，在跟班重修选课首日进入系统查看能否选课，如跟班重修仍未显示，请及时联系教务处注册与学务科处理，联系电话：0971-5315508，张老师。</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rPr>
          <w:rFonts w:hint="default" w:ascii="仿宋" w:hAnsi="仿宋" w:eastAsia="仿宋" w:cs="仿宋"/>
          <w:b/>
          <w:bCs/>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3.选课时课容量不足。</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解决办法：</w:t>
      </w:r>
      <w:r>
        <w:rPr>
          <w:rFonts w:hint="eastAsia" w:ascii="仿宋" w:hAnsi="仿宋" w:eastAsia="仿宋" w:cs="仿宋"/>
          <w:b w:val="0"/>
          <w:bCs w:val="0"/>
          <w:color w:val="000000" w:themeColor="text1"/>
          <w:kern w:val="0"/>
          <w:sz w:val="32"/>
          <w:szCs w:val="32"/>
          <w:lang w:val="en-US" w:eastAsia="zh-CN" w:bidi="ar"/>
          <w14:textFill>
            <w14:solidFill>
              <w14:schemeClr w14:val="tx1"/>
            </w14:solidFill>
          </w14:textFill>
        </w:rPr>
        <w:t>重修课容量不足无法选课，请及时联系教务处扩容，联系电话：0971-5312587，马老师。</w:t>
      </w:r>
    </w:p>
    <w:p>
      <w:pPr>
        <w:keepNext w:val="0"/>
        <w:keepLines w:val="0"/>
        <w:pageBreakBefore w:val="0"/>
        <w:widowControl w:val="0"/>
        <w:numPr>
          <w:ilvl w:val="0"/>
          <w:numId w:val="0"/>
        </w:numPr>
        <w:kinsoku/>
        <w:wordWrap/>
        <w:overflowPunct/>
        <w:topLinePunct w:val="0"/>
        <w:autoSpaceDE/>
        <w:autoSpaceDN/>
        <w:bidi w:val="0"/>
        <w:adjustRightInd/>
        <w:snapToGrid/>
        <w:ind w:leftChars="0"/>
        <w:jc w:val="both"/>
        <w:textAlignment w:val="auto"/>
      </w:pPr>
      <w:r>
        <w:rPr>
          <w:rFonts w:hint="eastAsia" w:ascii="仿宋" w:hAnsi="仿宋" w:eastAsia="仿宋" w:cs="仿宋"/>
          <w:b/>
          <w:bCs/>
          <w:color w:val="000000" w:themeColor="text1"/>
          <w:kern w:val="0"/>
          <w:sz w:val="32"/>
          <w:szCs w:val="32"/>
          <w:lang w:val="en-US" w:eastAsia="zh-CN" w:bidi="ar"/>
          <w14:textFill>
            <w14:solidFill>
              <w14:schemeClr w14:val="tx1"/>
            </w14:solidFill>
          </w14:textFill>
        </w:rPr>
        <w:t>所有选课均在选课期间完成，超期未选课者不予单独处理！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15872"/>
    <w:rsid w:val="03A15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2021-12-24T00:16:00Z</dcterms:created>
  <dc:creator>二胡的弦</dc:creator>
  <cp:lastModifiedBy>二胡的弦</cp:lastModifiedBy>
  <dcterms:modified xsi:type="dcterms:W3CDTF">2021-12-24T00:17:40Z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