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第一期“学科教学育人与课程思政”专题网络培训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课程列表（必修）</w:t>
      </w:r>
    </w:p>
    <w:tbl>
      <w:tblPr>
        <w:tblStyle w:val="2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536"/>
        <w:gridCol w:w="992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课程模块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课程题目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学习贯彻全国高校思想政治工作会议精神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学习习近平总书记在全国高校思想政治工作会议上讲话精神——高校思想政治工作理论新境界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顾海良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全国人大教科文卫委员会委员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学习习近平总书记关于高校思想政治工作会议讲话的体会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  震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北京外国语大学原党委书记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坚持立德树人，建设教育强国—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—学习贯彻全国教育大会精神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王炳林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教育部高等学校社会科学发展研究中心主任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育才造士 为国之本——学习全国高校思政工作会议精神的心得体会与实践认知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郭玉良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北方工业大学党委副书记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课程思政育人理念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提升育德意识 创新课程思政——关于专业课课程思政的一些思考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刘道平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理工大学党委副书记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各类课程与思政课同向同行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  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上海科技大学纪委书记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新时代 育新人——聚焦课程思政 落实立德树人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李新萍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陕西铁路工程职业技术学院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“守好一段渠，种好责任田”——与思政课程同向同行的课程思政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夏永林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西安电子科技大学教授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立德树人：课程思政与思政课程协同育人的实践创新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蒋家胜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成都职业技术学院教授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课程思政建设路径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专业课程融入思政工作的教学设计理念与方法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张黎声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上海中医药大学教授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围绕人才培养目标在《有机化学》课程中塑造爱国精神和人文情怀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王全瑞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复旦大学化学系教授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如何转变思想，上好一堂课程思政专业课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张晓东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上海理工大学副教授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课程思政观摩课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全球变暖中的中国智慧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张晓东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上海理工大学副教授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大气污染控制工程—课程思政示范课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张晓东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上海理工大学副教授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课程思政观摩课——以《环境景观设计-雨水花园》为例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李侃侃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西北农林科技大学风景园林艺术学院副教授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课程思政观摩课——以《傅里叶变换特点》为例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刘淑华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西安电子科技大学教授</w:t>
            </w:r>
          </w:p>
        </w:tc>
      </w:tr>
    </w:tbl>
    <w:p>
      <w:pPr>
        <w:spacing w:line="360" w:lineRule="auto"/>
        <w:ind w:firstLine="105" w:firstLineChars="50"/>
        <w:textAlignment w:val="baseline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</w:t>
      </w:r>
      <w:r>
        <w:rPr>
          <w:rFonts w:hint="eastAsia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添加及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调整，请以平台最终发布课程为准；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         2.课程主讲人职务为课程录制时的职务。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第一期“学科教学育人与课程思政”专题网络培训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课程列表（选修）</w:t>
      </w:r>
    </w:p>
    <w:tbl>
      <w:tblPr>
        <w:tblStyle w:val="3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110"/>
        <w:gridCol w:w="99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坚定理想信念 永远当先锋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蔡红建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北京交通大学马克思主义学院党委书记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扣好人生的第一粒扣子：习近平的知青岁月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夏  泉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暨南大学党委副书记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网络暴力视角下意识形态的法治建设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李希光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清华大学国际传播研究中心主任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国际战略形势变化与中美俄战略博弈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姜春良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中国人民解放军军事科学院研究员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中国创新发展的理念和前景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  湛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中国人民大学哲学院荣休教授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当代中国社会思潮评析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鹏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北京科技大学马克思主义学院教授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视野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以十九大精神为指导 贯彻新发展理念 建立现代化经济体系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徐洪才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中国国际经济交流中心副总经济师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创新发展与创新驱动发展战略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郭兆晖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中共中央党校经济学教研部副教授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坚持推动构建人类命运共同体，推动形成全面开放新格局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张建平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商务部国际贸易经济合作研究院区域经济合作研究中心主任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经济转型与“双创”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张建平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国家发改委对外经济研究所研究员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加快科技成果转移转化，支撑供给侧结构性改革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陈宝明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中国科学技术发展战略研究院综合发展研究所所长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在世界框架下研判中国宏观经济趋势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刘元春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中国人民大学副校长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文化与自信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  蒙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中国当代著名作家、学者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文化冷战与网权力大揭秘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周小平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知名网络作家、评论人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创新时代：文创发展的新机遇与新态势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金元浦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中国人民大学文化创意产业研究所所长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用核心价值观引领网络文化建设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匡文波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中国人民大学新闻学院教授、博士生导师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美法两国文化体制概述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周诗茵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中共中央党校（国家行政学院）文史教研部讲师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大数据时代虚拟社会的治理风险与安全防控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顾平安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中共中央党校（国家行政学院）公共管理教研部教授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发展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新型大学新思考：本科院校应用型人才培养体系的改革与实践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蔡敬民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合肥学院党委书记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应用技术大学的办学理念与发展路径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孟庆国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天津职业技术师范大学原校长、党委书记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职业院校教师素质提高计划（2017-2020）解读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孟庆国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天津职业技术师范大学原校长、党委书记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职业教育：机遇和挑战——重点和热点问题导引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邢  晖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国家教育行政学院研究员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高校转型的核心——课程建设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曹勇安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齐齐哈尔工程学院党委书记、院长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服务国家战略 建设高水平大学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丁烈云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华中科技大学校长、党委副书记</w:t>
            </w:r>
          </w:p>
        </w:tc>
      </w:tr>
    </w:tbl>
    <w:p>
      <w:pPr>
        <w:spacing w:line="360" w:lineRule="auto"/>
        <w:ind w:firstLine="105" w:firstLineChars="50"/>
        <w:textAlignment w:val="baseline"/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说明：1.个别课程或稍有调整，请以平台最终发布课程为准；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         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A1554"/>
    <w:rsid w:val="025434B5"/>
    <w:rsid w:val="0A6A1554"/>
    <w:rsid w:val="19D03D20"/>
    <w:rsid w:val="5AEC7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2019-10-22T02:21:00Z</dcterms:created>
  <dc:creator>起飞</dc:creator>
  <cp:lastModifiedBy>青大-DWB</cp:lastModifiedBy>
  <cp:lastPrinted>2019-11-04T08:06:42Z</cp:lastPrinted>
  <dcterms:modified xsi:type="dcterms:W3CDTF">2019-11-04T08:11:03Z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