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_GB2312" w:eastAsia="仿宋_GB2312" w:cs="仿宋_GB2312"/>
          <w:color w:val="000000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附件1：</w:t>
      </w:r>
    </w:p>
    <w:p>
      <w:pPr>
        <w:spacing w:line="560" w:lineRule="exact"/>
        <w:ind w:firstLine="602" w:firstLineChars="200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0"/>
          <w:szCs w:val="30"/>
          <w:shd w:val="clear" w:color="auto" w:fill="FFFFFF"/>
        </w:rPr>
        <w:t>青海大学本科人才培养模式改革实验班情况一览表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103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实验班类型或名称</w:t>
            </w:r>
          </w:p>
        </w:tc>
        <w:tc>
          <w:tcPr>
            <w:tcW w:w="260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所属教学单位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  <w:jc w:val="center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临床医学（卓越医师）</w:t>
            </w:r>
          </w:p>
        </w:tc>
        <w:tc>
          <w:tcPr>
            <w:tcW w:w="260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医学院</w:t>
            </w:r>
          </w:p>
          <w:p>
            <w:pPr>
              <w:spacing w:line="320" w:lineRule="exact"/>
              <w:ind w:firstLine="56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临床医学院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中医学（卓越医师）</w:t>
            </w:r>
          </w:p>
        </w:tc>
        <w:tc>
          <w:tcPr>
            <w:tcW w:w="260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动物医学（卓越农林师）</w:t>
            </w:r>
          </w:p>
        </w:tc>
        <w:tc>
          <w:tcPr>
            <w:tcW w:w="260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农牧学院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草业科学（卓越农林师）</w:t>
            </w:r>
          </w:p>
        </w:tc>
        <w:tc>
          <w:tcPr>
            <w:tcW w:w="260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农科拔尖创新人才培养实验班</w:t>
            </w:r>
          </w:p>
        </w:tc>
        <w:tc>
          <w:tcPr>
            <w:tcW w:w="260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因材施教（文科班）</w:t>
            </w:r>
          </w:p>
        </w:tc>
        <w:tc>
          <w:tcPr>
            <w:tcW w:w="260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财经学院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会计学创新人才实验班</w:t>
            </w:r>
          </w:p>
        </w:tc>
        <w:tc>
          <w:tcPr>
            <w:tcW w:w="260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因材施教（理科班）</w:t>
            </w:r>
          </w:p>
        </w:tc>
        <w:tc>
          <w:tcPr>
            <w:tcW w:w="260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化学工程与工艺（卓越工程师）</w:t>
            </w:r>
          </w:p>
        </w:tc>
        <w:tc>
          <w:tcPr>
            <w:tcW w:w="260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机械因材施教班</w:t>
            </w:r>
          </w:p>
        </w:tc>
        <w:tc>
          <w:tcPr>
            <w:tcW w:w="260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机械工程学院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新材料创新人才实验班</w:t>
            </w:r>
          </w:p>
        </w:tc>
        <w:tc>
          <w:tcPr>
            <w:tcW w:w="260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12</w:t>
            </w:r>
          </w:p>
        </w:tc>
        <w:tc>
          <w:tcPr>
            <w:tcW w:w="5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材料成型及控制工程（卓越工程师）</w:t>
            </w:r>
          </w:p>
        </w:tc>
        <w:tc>
          <w:tcPr>
            <w:tcW w:w="260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13</w:t>
            </w:r>
          </w:p>
        </w:tc>
        <w:tc>
          <w:tcPr>
            <w:tcW w:w="5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冶金工程（卓越工程师）</w:t>
            </w:r>
          </w:p>
        </w:tc>
        <w:tc>
          <w:tcPr>
            <w:tcW w:w="260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14</w:t>
            </w:r>
          </w:p>
        </w:tc>
        <w:tc>
          <w:tcPr>
            <w:tcW w:w="5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机械设计制造及其自动化（卓越工程师）</w:t>
            </w:r>
          </w:p>
        </w:tc>
        <w:tc>
          <w:tcPr>
            <w:tcW w:w="260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15</w:t>
            </w:r>
          </w:p>
        </w:tc>
        <w:tc>
          <w:tcPr>
            <w:tcW w:w="5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水利水电工程（卓越工程师）</w:t>
            </w:r>
          </w:p>
        </w:tc>
        <w:tc>
          <w:tcPr>
            <w:tcW w:w="260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水利电力学院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16</w:t>
            </w:r>
          </w:p>
        </w:tc>
        <w:tc>
          <w:tcPr>
            <w:tcW w:w="5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土木工程创新人才实验班</w:t>
            </w:r>
          </w:p>
        </w:tc>
        <w:tc>
          <w:tcPr>
            <w:tcW w:w="260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土木工程学院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17</w:t>
            </w:r>
          </w:p>
        </w:tc>
        <w:tc>
          <w:tcPr>
            <w:tcW w:w="5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高原生物学菁英班</w:t>
            </w:r>
          </w:p>
        </w:tc>
        <w:tc>
          <w:tcPr>
            <w:tcW w:w="2602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生态环境工程学院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18</w:t>
            </w:r>
          </w:p>
        </w:tc>
        <w:tc>
          <w:tcPr>
            <w:tcW w:w="5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三江源国家公园专门人才培养实验班</w:t>
            </w:r>
          </w:p>
        </w:tc>
        <w:tc>
          <w:tcPr>
            <w:tcW w:w="2602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19</w:t>
            </w:r>
          </w:p>
        </w:tc>
        <w:tc>
          <w:tcPr>
            <w:tcW w:w="5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藏医学（卓越医师）</w:t>
            </w:r>
          </w:p>
        </w:tc>
        <w:tc>
          <w:tcPr>
            <w:tcW w:w="260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藏医学院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</w:t>
            </w:r>
          </w:p>
        </w:tc>
        <w:tc>
          <w:tcPr>
            <w:tcW w:w="5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地质人才订单式培养（国土资源厅）</w:t>
            </w:r>
          </w:p>
        </w:tc>
        <w:tc>
          <w:tcPr>
            <w:tcW w:w="260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地质工程系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计算机“3+1”人才培养模式改革</w:t>
            </w:r>
          </w:p>
        </w:tc>
        <w:tc>
          <w:tcPr>
            <w:tcW w:w="260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计算机系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藏语言应用教学实验班</w:t>
            </w:r>
          </w:p>
        </w:tc>
        <w:tc>
          <w:tcPr>
            <w:tcW w:w="260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省情研究中心</w:t>
            </w:r>
          </w:p>
        </w:tc>
      </w:tr>
    </w:tbl>
    <w:p>
      <w:pPr>
        <w:spacing w:line="320" w:lineRule="exact"/>
        <w:jc w:val="center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61"/>
    <w:rsid w:val="00093861"/>
    <w:rsid w:val="00BB5D14"/>
    <w:rsid w:val="6A16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74</Words>
  <Characters>425</Characters>
  <Lines>3</Lines>
  <Paragraphs>1</Paragraphs>
  <TotalTime>0</TotalTime>
  <ScaleCrop>false</ScaleCrop>
  <LinksUpToDate>false</LinksUpToDate>
  <CharactersWithSpaces>498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2020-05-14T06:43:00Z</dcterms:created>
  <dc:creator>xbany</dc:creator>
  <cp:lastModifiedBy>媛媛</cp:lastModifiedBy>
  <dcterms:modified xsi:type="dcterms:W3CDTF">2020-05-14T08:48:34Z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